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4F" w:rsidRDefault="00277D4F" w:rsidP="00277D4F">
      <w:pPr>
        <w:pStyle w:val="Heading1"/>
        <w:shd w:val="clear" w:color="auto" w:fill="B2CCFF"/>
        <w:spacing w:before="330" w:beforeAutospacing="0" w:after="225" w:afterAutospacing="0"/>
        <w:jc w:val="center"/>
        <w:rPr>
          <w:color w:val="002A80"/>
          <w:sz w:val="34"/>
          <w:szCs w:val="34"/>
        </w:rPr>
      </w:pPr>
      <w:r>
        <w:rPr>
          <w:color w:val="002A80"/>
          <w:sz w:val="34"/>
          <w:szCs w:val="34"/>
        </w:rPr>
        <w:t>Où est Dieu?</w:t>
      </w:r>
    </w:p>
    <w:p w:rsidR="00277D4F" w:rsidRDefault="00277D4F" w:rsidP="00277D4F">
      <w:pPr>
        <w:jc w:val="center"/>
      </w:pPr>
      <w:r>
        <w:rPr>
          <w:noProof/>
        </w:rPr>
        <mc:AlternateContent>
          <mc:Choice Requires="wps">
            <w:drawing>
              <wp:inline distT="0" distB="0" distL="0" distR="0" wp14:anchorId="10C6C498" wp14:editId="3470C699">
                <wp:extent cx="304800" cy="304800"/>
                <wp:effectExtent l="0" t="0" r="0" b="0"/>
                <wp:docPr id="29" name="Rectangle 29" descr="http://www.islamreligion.com/articles/images/Where_is_God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http://www.islamreligion.com/articles/images/Where_is_God_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D6ojP6wIAAAMGAAAOAAAAAAAA&#10;AAAAAAAAAC4CAABkcnMvZTJvRG9jLnhtbFBLAQItABQABgAIAAAAIQBMoOks2AAAAAMBAAAPAAAA&#10;AAAAAAAAAAAAAEUFAABkcnMvZG93bnJldi54bWxQSwUGAAAAAAQABADzAAAASgYAAAAA&#10;" filled="f" stroked="f">
                <o:lock v:ext="edit" aspectratio="t"/>
                <w10:anchorlock/>
              </v:rect>
            </w:pict>
          </mc:Fallback>
        </mc:AlternateContent>
      </w:r>
      <w:r>
        <w:rPr>
          <w:noProof/>
        </w:rPr>
        <w:drawing>
          <wp:inline distT="0" distB="0" distL="0" distR="0" wp14:anchorId="657FAB14" wp14:editId="6DD313C0">
            <wp:extent cx="2667000" cy="1727200"/>
            <wp:effectExtent l="0" t="0" r="0" b="6350"/>
            <wp:docPr id="30" name="Picture 30" descr="http://www.islamreligion.com/articles/images/Where_is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islamreligion.com/articles/images/Where_is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27200"/>
                    </a:xfrm>
                    <a:prstGeom prst="rect">
                      <a:avLst/>
                    </a:prstGeom>
                    <a:noFill/>
                    <a:ln>
                      <a:noFill/>
                    </a:ln>
                  </pic:spPr>
                </pic:pic>
              </a:graphicData>
            </a:graphic>
          </wp:inline>
        </w:drawing>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lang w:val="fr-CA"/>
        </w:rPr>
        <w:t>Il arrive à tous les humains de s’interroger sur les choses de la vie.  Dans la tranquillité de la nuit, quand des étoiles lointaines scintillent dans l’immensité du ciel, ou encore en plein jour, dans le tourbillon des occupations quotidiennes, des gens de toutes couleurs, de toutes races et de toutes croyances s’interrogent sur la raison d’être de leur existence.  Pourquoi sommes-nous ici?  Quelle signification donner à notre vie?  Et n’y a-t-il que cela?</w:t>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t>Au cours de superbes journées ensoleillées, des gens admirent le bleu du ciel et l’effet du soleil sur le paysage.  En plein cœur de l’hiver, au cours d’une tempête, ils méditent sur les forces de la nature.  Et quelque part, dans les profondeurs de l’esprit, le concept de Dieu s’impose.  Les merveilles de la création constituent des signes pour le cœur et l’âme.  Le parfait dessin d’un flocon de neige, l’odeur de l’herbe fraîchement coupée, le crépitement de la pluie et les vents violents d’un ouragan nous ramènent sans cesse à quelque chose de plus grand que nous.</w:t>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t>Quand la douleur et la tristesse nous envahissent, nous sommes davantage portés à nous interroger sur le sens de la vie et à considérer l’existence d’un dieu.  Même ceux qui se considèrent comme éloignés de la religion ou du domaine spirituel se tournent vers le ciel lorsqu’ils se retrouvent dans une situation totalement désespérée.  Car le désespoir fait naître l’espoir d’une force supérieure qui serait en mesure de nous aider.  C’est alors que le concept de Dieu commence à prendre tout son sens.</w:t>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t>La vie est remplie à la fois de craintes et d’émerveillement; nos émotions suivent constamment des trajectoires de montagnes russes.  Des moments de bonheur intense sont suivis de périodes de déprime ou de tristesse.  La vie peut être longue et monotone ou se dérouler à peu près sans soucis.  Alors que Dieu prend place dans nos vies, des questions nous viennent à l’esprit.  Et l’une de ces questions, inévitable, est : où est Dieu?</w:t>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lastRenderedPageBreak/>
        <w:t>À travers l’histoire de l’humanité, les gens ont souvent tenté de répondre à cette question.  L’inclination naturelle de l’homme est de chercher à situer Dieu dans l’espace.  Les Babyloniens et les Égyptiens ont construit des tours pour tenter de L’atteindre.  Les Perses L’ont cherché dans le feu.  D’autres peuples, comme les indigènes d’Amérique du Nord et les Celtes ont tenté de Le trouver dans les signes de la nature qui les entouraient.  Enfin, les bouddhistes croient L’avoir trouvé en eux-mêmes, tandis que les hindous croient qu’Il se trouve partout et en toute chose.</w:t>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t>La quête de Dieu peut parfois devenir déroutante.  En posant la question à savoir où se trouve Dieu, on peut obtenir des réponses portant à confusion : Dieu est partout, Dieu est dans ton cœur, Dieu se trouve là où se trouve la beauté et la bonté, etc.  Mais qu’arrive-t-il quand notre cœur est vide et que ce qui nous entoure est lugubre, sale et laid?  Dieu cesse-t-Il alors d’exister, puisqu’Il ne peut en faire partie?  Non, bien sûr.  C’est pour faire sortir l’homme de cette confusion que l’islam est venu clarifier le concept de Dieu.</w:t>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t>Ce que croient les musulmans au sujet de Dieu est clair et fort simple.  En islam, on ne croit pas que Dieu est partout; on croit que Dieu est au-dessus des cieux.  Le réflexe humain de tourner son visage vers le ciel quand il se trouve dans une situation désespérée répond déjà, en partie, à la question à savoir où se trouve Dieu.  Dieu nous dit, dans le Coran, qu’Il est le Très-Haut (Coran 2 :255) et qu’Il Se situe bien au-delà de Sa création.</w:t>
      </w:r>
    </w:p>
    <w:p w:rsidR="00277D4F" w:rsidRPr="00277D4F" w:rsidRDefault="00277D4F" w:rsidP="00277D4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77D4F">
        <w:rPr>
          <w:rFonts w:ascii="Times New Roman" w:eastAsia="Times New Roman" w:hAnsi="Times New Roman" w:cs="Times New Roman"/>
          <w:b/>
          <w:bCs/>
          <w:color w:val="000000"/>
          <w:sz w:val="26"/>
          <w:szCs w:val="26"/>
        </w:rPr>
        <w:t> « </w:t>
      </w:r>
      <w:r w:rsidRPr="00277D4F">
        <w:rPr>
          <w:rFonts w:ascii="Times New Roman" w:eastAsia="Times New Roman" w:hAnsi="Times New Roman" w:cs="Times New Roman"/>
          <w:b/>
          <w:bCs/>
          <w:color w:val="000000"/>
          <w:spacing w:val="1"/>
          <w:sz w:val="26"/>
          <w:szCs w:val="26"/>
        </w:rPr>
        <w:t>C’est Lui qui a créé les cieux et la terre en six jours.  Puis, Il S’est établi sur Son Trône.  Il sait ce qui pénètre dans la terre et ce qui en sort, ce qui descend du ciel et ce qui y monte, et Il est avec vous où que vous soyez.  Dieu observe parfaitement (tout) ce que vous faites. » (Coran 57:4)</w:t>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t>Le prophète Mohammed était connu pour pointer son doigt au ciel en parlant de Dieu.  Lorsqu’il faisait des invocations, il levait les mains vers le ciel.  Lors de son sermon d’adieu, il demanda aux gens : « Vous ai-je transmis le message? », et ils répondirent : « Oui! ».  Il demanda à nouveau : « Vous ai-je transmis le message? », et ils répondirent « Oui! » de nouveau.  Puis il demanda, une troisième fois : « Vous ai-je transmis le message? », et ils répondirent encore par l’affirmative.  Et chaque fois, après leur réponse, il disait : « Ô Dieu, sois témoin! », en pointant vers le ciel, puis vers les gens.</w:t>
      </w:r>
      <w:bookmarkStart w:id="0" w:name="_ftnref19478"/>
      <w:r w:rsidRPr="00277D4F">
        <w:rPr>
          <w:rFonts w:ascii="Times New Roman" w:eastAsia="Times New Roman" w:hAnsi="Times New Roman" w:cs="Times New Roman"/>
          <w:color w:val="000000"/>
          <w:sz w:val="26"/>
          <w:szCs w:val="26"/>
        </w:rPr>
        <w:fldChar w:fldCharType="begin"/>
      </w:r>
      <w:r w:rsidRPr="00277D4F">
        <w:rPr>
          <w:rFonts w:ascii="Times New Roman" w:eastAsia="Times New Roman" w:hAnsi="Times New Roman" w:cs="Times New Roman"/>
          <w:color w:val="000000"/>
          <w:sz w:val="26"/>
          <w:szCs w:val="26"/>
        </w:rPr>
        <w:instrText xml:space="preserve"> HYPERLINK "http://www.islamreligion.com/fr/articles/2562/" \l "_ftn19478" \o " Le texte du sermon d’adieu se trouve dans Sahih Boukhari et Sahih Mouslim, de même que dans les ouvrages d’At-Tirmidhi et d’Ahmad." </w:instrText>
      </w:r>
      <w:r w:rsidRPr="00277D4F">
        <w:rPr>
          <w:rFonts w:ascii="Times New Roman" w:eastAsia="Times New Roman" w:hAnsi="Times New Roman" w:cs="Times New Roman"/>
          <w:color w:val="000000"/>
          <w:sz w:val="26"/>
          <w:szCs w:val="26"/>
        </w:rPr>
        <w:fldChar w:fldCharType="separate"/>
      </w:r>
      <w:r w:rsidRPr="00277D4F">
        <w:rPr>
          <w:rFonts w:ascii="Times New Roman" w:eastAsia="Times New Roman" w:hAnsi="Times New Roman" w:cs="Times New Roman"/>
          <w:color w:val="800080"/>
          <w:position w:val="2"/>
          <w:sz w:val="26"/>
          <w:szCs w:val="26"/>
          <w:u w:val="single"/>
          <w:lang w:val="fr-CA"/>
        </w:rPr>
        <w:t>[1]</w:t>
      </w:r>
      <w:r w:rsidRPr="00277D4F">
        <w:rPr>
          <w:rFonts w:ascii="Times New Roman" w:eastAsia="Times New Roman" w:hAnsi="Times New Roman" w:cs="Times New Roman"/>
          <w:color w:val="000000"/>
          <w:sz w:val="26"/>
          <w:szCs w:val="26"/>
        </w:rPr>
        <w:fldChar w:fldCharType="end"/>
      </w:r>
      <w:bookmarkEnd w:id="0"/>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t>Dieu est au-dessus des cieux, au-dessus de Sa création.  Cela ne signifie pourtant pas qu’Il soit contenu dans un espace physique limité.  Dieu est proche, très proche, de ceux qui croient en Lui et Il répond à leurs prières.  Dieu connaît tous nos secrets, nos rêves, nos envies; rien ne lui est caché.  Dieu est avec Sa création par Son savoir et Sa puissance.  Dieu est le Créateur de l’univers et c’est Lui qui l’administre.  Rien ne peut exister en dehors de Sa volonté.</w:t>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lastRenderedPageBreak/>
        <w:t>Les musulmans, donc, savent avec certitude que Dieu, le Très-Haut, est au-dessus des cieux et qu’Il est, à la fois, tout près d’eux.  Quand un musulman est frappé d’un malheur quelconque, il ne remet pas en question la sagesse de Dieu ni ne demande : « Où était Dieu quand j’avais besoin de Lui? »  L’humanité fut créée pour adorer Dieu (Coran 56 :51) et Dieu nous a dit, à plusieurs reprises, dans le Coran, que les épreuves et les tribulations font partie de la vie, tout simplement.</w:t>
      </w:r>
    </w:p>
    <w:p w:rsidR="00277D4F" w:rsidRPr="00277D4F" w:rsidRDefault="00277D4F" w:rsidP="00277D4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77D4F">
        <w:rPr>
          <w:rFonts w:ascii="Times New Roman" w:eastAsia="Times New Roman" w:hAnsi="Times New Roman" w:cs="Times New Roman"/>
          <w:b/>
          <w:bCs/>
          <w:color w:val="000000"/>
          <w:sz w:val="26"/>
          <w:szCs w:val="26"/>
        </w:rPr>
        <w:t> « </w:t>
      </w:r>
      <w:r w:rsidRPr="00277D4F">
        <w:rPr>
          <w:rFonts w:ascii="Times New Roman" w:eastAsia="Times New Roman" w:hAnsi="Times New Roman" w:cs="Times New Roman"/>
          <w:b/>
          <w:bCs/>
          <w:color w:val="000000"/>
          <w:spacing w:val="1"/>
          <w:sz w:val="26"/>
          <w:szCs w:val="26"/>
        </w:rPr>
        <w:t>Et c’est Lui qui a créé les cieux et la terre en six jours – alors que Son Trône était sur l’eau – afin de vous éprouver, [et de déterminer]  lesquels d’entre vous auraient la meilleure conduite. » (Coran 11:7)</w:t>
      </w:r>
    </w:p>
    <w:p w:rsidR="00277D4F" w:rsidRPr="00277D4F" w:rsidRDefault="00277D4F" w:rsidP="00277D4F">
      <w:pPr>
        <w:shd w:val="clear" w:color="auto" w:fill="E1F4FD"/>
        <w:spacing w:after="160" w:line="240" w:lineRule="auto"/>
        <w:ind w:firstLine="397"/>
        <w:rPr>
          <w:rFonts w:ascii="Times New Roman" w:eastAsia="Times New Roman" w:hAnsi="Times New Roman" w:cs="Times New Roman"/>
          <w:color w:val="000000"/>
          <w:sz w:val="26"/>
          <w:szCs w:val="26"/>
        </w:rPr>
      </w:pPr>
      <w:r w:rsidRPr="00277D4F">
        <w:rPr>
          <w:rFonts w:ascii="Times New Roman" w:eastAsia="Times New Roman" w:hAnsi="Times New Roman" w:cs="Times New Roman"/>
          <w:color w:val="000000"/>
          <w:sz w:val="26"/>
          <w:szCs w:val="26"/>
        </w:rPr>
        <w:t>Quand l’être humain vit des moments sombres, il s’adresse à Dieu en regardant vers le ciel.  Quand son cœur bat à tout rompre et que la peur l’envahit, il se tourne vers Dieu, implore Sa miséricorde, Son pardon et Sa bonté et Dieu exauce sa prière; car Il est Miséricordieux, Pardonneur et Bon.  Dieu est distinct de Sa création et rien ne Lui ressemble.  Il voit et entend tout.  Alors quand nous posons la question à savoir où est Dieu, la réponse est claire : Il est au-dessus des cieux et au-dessus de Sa création.  Et, alors qu’Il n’a nullement besoin de Sa création, toutes Ses créatures ont grandement besoin de Lui.</w:t>
      </w:r>
    </w:p>
    <w:p w:rsidR="00277D4F" w:rsidRPr="00277D4F" w:rsidRDefault="00277D4F" w:rsidP="00277D4F">
      <w:pPr>
        <w:shd w:val="clear" w:color="auto" w:fill="E1F4FD"/>
        <w:spacing w:after="0" w:line="240" w:lineRule="auto"/>
        <w:rPr>
          <w:rFonts w:ascii="Arial" w:eastAsia="Times New Roman" w:hAnsi="Arial" w:cs="Arial"/>
          <w:color w:val="000000"/>
          <w:sz w:val="20"/>
          <w:szCs w:val="20"/>
        </w:rPr>
      </w:pPr>
      <w:r w:rsidRPr="00277D4F">
        <w:rPr>
          <w:rFonts w:ascii="Arial" w:eastAsia="Times New Roman" w:hAnsi="Arial" w:cs="Arial"/>
          <w:color w:val="000000"/>
          <w:sz w:val="20"/>
          <w:szCs w:val="20"/>
        </w:rPr>
        <w:br w:type="textWrapping" w:clear="all"/>
      </w:r>
    </w:p>
    <w:p w:rsidR="00277D4F" w:rsidRPr="00277D4F" w:rsidRDefault="00277D4F" w:rsidP="00277D4F">
      <w:pPr>
        <w:shd w:val="clear" w:color="auto" w:fill="E1F4FD"/>
        <w:spacing w:after="0" w:line="240" w:lineRule="auto"/>
        <w:rPr>
          <w:rFonts w:ascii="Arial" w:eastAsia="Times New Roman" w:hAnsi="Arial" w:cs="Arial"/>
          <w:color w:val="000000"/>
          <w:sz w:val="20"/>
          <w:szCs w:val="20"/>
        </w:rPr>
      </w:pPr>
      <w:r w:rsidRPr="00277D4F">
        <w:rPr>
          <w:rFonts w:ascii="Arial" w:eastAsia="Times New Roman" w:hAnsi="Arial" w:cs="Arial"/>
          <w:color w:val="000000"/>
          <w:sz w:val="20"/>
          <w:szCs w:val="20"/>
        </w:rPr>
        <w:pict>
          <v:rect id="_x0000_i1025" style="width:138.85pt;height:1.5pt" o:hrpct="0" o:hralign="center" o:hrstd="t" o:hr="t" fillcolor="#a0a0a0" stroked="f"/>
        </w:pict>
      </w:r>
    </w:p>
    <w:p w:rsidR="00277D4F" w:rsidRPr="00277D4F" w:rsidRDefault="00277D4F" w:rsidP="00277D4F">
      <w:pPr>
        <w:shd w:val="clear" w:color="auto" w:fill="E1F4FD"/>
        <w:spacing w:after="0" w:line="240" w:lineRule="auto"/>
        <w:rPr>
          <w:rFonts w:ascii="Arial" w:eastAsia="Times New Roman" w:hAnsi="Arial" w:cs="Arial"/>
          <w:color w:val="000000"/>
          <w:sz w:val="20"/>
          <w:szCs w:val="20"/>
        </w:rPr>
      </w:pPr>
      <w:r w:rsidRPr="00277D4F">
        <w:rPr>
          <w:rFonts w:ascii="Times New Roman" w:eastAsia="Times New Roman" w:hAnsi="Times New Roman" w:cs="Times New Roman"/>
          <w:b/>
          <w:bCs/>
          <w:color w:val="000000"/>
          <w:sz w:val="26"/>
          <w:szCs w:val="26"/>
        </w:rPr>
        <w:t>Footnotes:</w:t>
      </w:r>
    </w:p>
    <w:bookmarkStart w:id="1" w:name="_ftn19478"/>
    <w:p w:rsidR="00277D4F" w:rsidRPr="00277D4F" w:rsidRDefault="00277D4F" w:rsidP="00277D4F">
      <w:pPr>
        <w:shd w:val="clear" w:color="auto" w:fill="E1F4FD"/>
        <w:spacing w:before="90" w:after="90" w:line="240" w:lineRule="auto"/>
        <w:rPr>
          <w:rFonts w:ascii="Times New Roman" w:eastAsia="Times New Roman" w:hAnsi="Times New Roman" w:cs="Times New Roman"/>
          <w:color w:val="000000"/>
        </w:rPr>
      </w:pPr>
      <w:r w:rsidRPr="00277D4F">
        <w:rPr>
          <w:rFonts w:ascii="Times New Roman" w:eastAsia="Times New Roman" w:hAnsi="Times New Roman" w:cs="Times New Roman"/>
          <w:color w:val="000000"/>
        </w:rPr>
        <w:fldChar w:fldCharType="begin"/>
      </w:r>
      <w:r w:rsidRPr="00277D4F">
        <w:rPr>
          <w:rFonts w:ascii="Times New Roman" w:eastAsia="Times New Roman" w:hAnsi="Times New Roman" w:cs="Times New Roman"/>
          <w:color w:val="000000"/>
        </w:rPr>
        <w:instrText xml:space="preserve"> HYPERLINK "http://www.islamreligion.com/fr/articles/2562/" \l "_ftnref19478" \o "Back to the refrence of this footnote" </w:instrText>
      </w:r>
      <w:r w:rsidRPr="00277D4F">
        <w:rPr>
          <w:rFonts w:ascii="Times New Roman" w:eastAsia="Times New Roman" w:hAnsi="Times New Roman" w:cs="Times New Roman"/>
          <w:color w:val="000000"/>
        </w:rPr>
        <w:fldChar w:fldCharType="separate"/>
      </w:r>
      <w:r w:rsidRPr="00277D4F">
        <w:rPr>
          <w:rFonts w:ascii="Times New Roman" w:eastAsia="Times New Roman" w:hAnsi="Times New Roman" w:cs="Times New Roman"/>
          <w:color w:val="800080"/>
          <w:position w:val="2"/>
          <w:u w:val="single"/>
          <w:lang w:val="x-none"/>
        </w:rPr>
        <w:t>[1]</w:t>
      </w:r>
      <w:r w:rsidRPr="00277D4F">
        <w:rPr>
          <w:rFonts w:ascii="Times New Roman" w:eastAsia="Times New Roman" w:hAnsi="Times New Roman" w:cs="Times New Roman"/>
          <w:color w:val="000000"/>
        </w:rPr>
        <w:fldChar w:fldCharType="end"/>
      </w:r>
      <w:bookmarkEnd w:id="1"/>
      <w:r w:rsidRPr="00277D4F">
        <w:rPr>
          <w:rFonts w:ascii="Times New Roman" w:eastAsia="Times New Roman" w:hAnsi="Times New Roman" w:cs="Times New Roman"/>
          <w:color w:val="000000"/>
          <w:lang w:val="x-none"/>
        </w:rPr>
        <w:t> </w:t>
      </w:r>
      <w:r w:rsidRPr="00277D4F">
        <w:rPr>
          <w:rFonts w:ascii="Times New Roman" w:eastAsia="Times New Roman" w:hAnsi="Times New Roman" w:cs="Times New Roman"/>
          <w:color w:val="000000"/>
        </w:rPr>
        <w:t>Le texte du sermon d’adieu se trouve dans Sahih Boukhari et Sahih Mouslim, de même que dans les ouvrages d’At-Tirmidhi et d’Ahmad.</w:t>
      </w:r>
    </w:p>
    <w:p w:rsidR="00305DB0" w:rsidRPr="00277D4F" w:rsidRDefault="00305DB0" w:rsidP="00277D4F">
      <w:bookmarkStart w:id="2" w:name="_GoBack"/>
      <w:bookmarkEnd w:id="2"/>
    </w:p>
    <w:sectPr w:rsidR="00305DB0" w:rsidRPr="00277D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0F2883"/>
    <w:rsid w:val="001116F7"/>
    <w:rsid w:val="00161A45"/>
    <w:rsid w:val="001B4F5B"/>
    <w:rsid w:val="00277D4F"/>
    <w:rsid w:val="002B780A"/>
    <w:rsid w:val="002E7362"/>
    <w:rsid w:val="00305DB0"/>
    <w:rsid w:val="00341D91"/>
    <w:rsid w:val="003569FA"/>
    <w:rsid w:val="003F7365"/>
    <w:rsid w:val="004164FC"/>
    <w:rsid w:val="004C762A"/>
    <w:rsid w:val="004D245C"/>
    <w:rsid w:val="005B0145"/>
    <w:rsid w:val="005C6C26"/>
    <w:rsid w:val="005D58C9"/>
    <w:rsid w:val="00683B4F"/>
    <w:rsid w:val="006F3F17"/>
    <w:rsid w:val="006F76EA"/>
    <w:rsid w:val="007B35E2"/>
    <w:rsid w:val="00895929"/>
    <w:rsid w:val="00954C9C"/>
    <w:rsid w:val="0096092C"/>
    <w:rsid w:val="009A44D4"/>
    <w:rsid w:val="009F36EE"/>
    <w:rsid w:val="00A05A5B"/>
    <w:rsid w:val="00A32010"/>
    <w:rsid w:val="00A96BD0"/>
    <w:rsid w:val="00AA6F71"/>
    <w:rsid w:val="00AD7C6F"/>
    <w:rsid w:val="00B17F1F"/>
    <w:rsid w:val="00B252EC"/>
    <w:rsid w:val="00B87CF5"/>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2014-08-09T15:29:00Z</cp:lastPrinted>
  <dcterms:created xsi:type="dcterms:W3CDTF">2014-08-09T15:32:00Z</dcterms:created>
  <dcterms:modified xsi:type="dcterms:W3CDTF">2014-08-09T15:32:00Z</dcterms:modified>
</cp:coreProperties>
</file>